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0EF9" w14:textId="77777777" w:rsidR="00272DCB" w:rsidRPr="00272DCB" w:rsidRDefault="00272DCB" w:rsidP="00272DCB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b/>
          <w:color w:val="232527"/>
          <w:sz w:val="26"/>
          <w:szCs w:val="26"/>
          <w:lang w:eastAsia="ru-RU" w:bidi="ru-RU"/>
        </w:rPr>
        <w:t>Представление психолого-педагогического консилиума</w:t>
      </w:r>
      <w:r w:rsidRPr="00272DCB">
        <w:rPr>
          <w:rFonts w:ascii="Times New Roman" w:eastAsia="Times New Roman" w:hAnsi="Times New Roman" w:cs="Times New Roman"/>
          <w:b/>
          <w:color w:val="232527"/>
          <w:sz w:val="26"/>
          <w:szCs w:val="26"/>
          <w:lang w:eastAsia="ru-RU" w:bidi="ru-RU"/>
        </w:rPr>
        <w:br/>
        <w:t>на обучающегося для предоставления на ПМПК</w:t>
      </w:r>
      <w:r w:rsidRPr="00272DCB">
        <w:rPr>
          <w:rFonts w:ascii="Times New Roman" w:eastAsia="Times New Roman" w:hAnsi="Times New Roman" w:cs="Times New Roman"/>
          <w:b/>
          <w:color w:val="232527"/>
          <w:sz w:val="26"/>
          <w:szCs w:val="26"/>
          <w:lang w:eastAsia="ru-RU" w:bidi="ru-RU"/>
        </w:rPr>
        <w:br/>
        <w:t>(ФИО, дата рождения, группа/класс)</w:t>
      </w:r>
    </w:p>
    <w:p w14:paraId="16AA4159" w14:textId="77777777" w:rsidR="00272DCB" w:rsidRPr="00272DCB" w:rsidRDefault="00272DCB" w:rsidP="00272DCB">
      <w:pPr>
        <w:widowControl w:val="0"/>
        <w:spacing w:after="0" w:line="269" w:lineRule="auto"/>
        <w:ind w:firstLine="700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>Общие сведения</w:t>
      </w:r>
    </w:p>
    <w:p w14:paraId="1C99B379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65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дата поступления в образовательную организацию;</w:t>
      </w:r>
    </w:p>
    <w:p w14:paraId="4F86EF04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65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программа обучения (полное наименование);</w:t>
      </w:r>
    </w:p>
    <w:p w14:paraId="068C3FED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70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форма организации образования:</w:t>
      </w:r>
    </w:p>
    <w:p w14:paraId="4D7D27E9" w14:textId="77777777" w:rsidR="00272DCB" w:rsidRPr="00272DCB" w:rsidRDefault="00272DCB" w:rsidP="00272DCB">
      <w:pPr>
        <w:widowControl w:val="0"/>
        <w:numPr>
          <w:ilvl w:val="0"/>
          <w:numId w:val="2"/>
        </w:numPr>
        <w:tabs>
          <w:tab w:val="left" w:pos="1051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в группе / классе</w:t>
      </w:r>
    </w:p>
    <w:p w14:paraId="5570F40E" w14:textId="77777777" w:rsidR="00272DCB" w:rsidRPr="00272DCB" w:rsidRDefault="00272DCB" w:rsidP="00272DCB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14:paraId="694F91D4" w14:textId="77777777" w:rsidR="00272DCB" w:rsidRPr="00272DCB" w:rsidRDefault="00272DCB" w:rsidP="00272DCB">
      <w:pPr>
        <w:widowControl w:val="0"/>
        <w:spacing w:after="0" w:line="257" w:lineRule="auto"/>
        <w:ind w:firstLine="700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класс: общеобразовательный, отдельный для обучающихся с ...;</w:t>
      </w:r>
    </w:p>
    <w:p w14:paraId="2C9A5C91" w14:textId="77777777" w:rsidR="00272DCB" w:rsidRPr="00272DCB" w:rsidRDefault="00272DCB" w:rsidP="00272DCB">
      <w:pPr>
        <w:widowControl w:val="0"/>
        <w:numPr>
          <w:ilvl w:val="0"/>
          <w:numId w:val="2"/>
        </w:numPr>
        <w:tabs>
          <w:tab w:val="left" w:pos="1055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на дому;</w:t>
      </w:r>
    </w:p>
    <w:p w14:paraId="38DDE564" w14:textId="77777777" w:rsidR="00272DCB" w:rsidRPr="00272DCB" w:rsidRDefault="00272DCB" w:rsidP="00272DCB">
      <w:pPr>
        <w:widowControl w:val="0"/>
        <w:numPr>
          <w:ilvl w:val="0"/>
          <w:numId w:val="2"/>
        </w:numPr>
        <w:tabs>
          <w:tab w:val="left" w:pos="1055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в форме семейного образования;</w:t>
      </w:r>
    </w:p>
    <w:p w14:paraId="33B60871" w14:textId="77777777" w:rsidR="00272DCB" w:rsidRPr="00272DCB" w:rsidRDefault="00272DCB" w:rsidP="00272DCB">
      <w:pPr>
        <w:widowControl w:val="0"/>
        <w:numPr>
          <w:ilvl w:val="0"/>
          <w:numId w:val="2"/>
        </w:numPr>
        <w:tabs>
          <w:tab w:val="left" w:pos="1060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сетевая форма реализации образовательных программ;</w:t>
      </w:r>
    </w:p>
    <w:p w14:paraId="696EAC18" w14:textId="77777777" w:rsidR="00272DCB" w:rsidRPr="00272DCB" w:rsidRDefault="00272DCB" w:rsidP="00272DCB">
      <w:pPr>
        <w:widowControl w:val="0"/>
        <w:numPr>
          <w:ilvl w:val="0"/>
          <w:numId w:val="2"/>
        </w:numPr>
        <w:tabs>
          <w:tab w:val="left" w:pos="1060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с применением дистанционных технологий</w:t>
      </w:r>
    </w:p>
    <w:p w14:paraId="55CCF4C7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55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14:paraId="32D74AE3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50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состав семьи (перечислить, с кем проживает ребенок - родственные отношения и количество детей/взрослых);</w:t>
      </w:r>
    </w:p>
    <w:p w14:paraId="0860C314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55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трудности, переживаемые в семье (материальные, хроническая </w:t>
      </w:r>
      <w:proofErr w:type="spellStart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психотравматизация</w:t>
      </w:r>
      <w:proofErr w:type="spellEnd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14:paraId="03289D3A" w14:textId="77777777" w:rsidR="00272DCB" w:rsidRPr="00272DCB" w:rsidRDefault="00272DCB" w:rsidP="00272DCB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>Информация об условиях и результатах образования ребенка в образовательной организации:</w:t>
      </w:r>
    </w:p>
    <w:p w14:paraId="48246E12" w14:textId="77777777" w:rsidR="00272DCB" w:rsidRPr="00272DCB" w:rsidRDefault="00272DCB" w:rsidP="00272DCB">
      <w:pPr>
        <w:widowControl w:val="0"/>
        <w:numPr>
          <w:ilvl w:val="0"/>
          <w:numId w:val="3"/>
        </w:numPr>
        <w:tabs>
          <w:tab w:val="left" w:pos="1399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14:paraId="389F84A1" w14:textId="77777777" w:rsidR="00272DCB" w:rsidRPr="00272DCB" w:rsidRDefault="00272DCB" w:rsidP="00272DCB">
      <w:pPr>
        <w:widowControl w:val="0"/>
        <w:numPr>
          <w:ilvl w:val="0"/>
          <w:numId w:val="3"/>
        </w:numPr>
        <w:tabs>
          <w:tab w:val="left" w:pos="139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</w:t>
      </w: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lastRenderedPageBreak/>
        <w:t>(значительно отстает, отстает, неравномерно отстает, частично опережает).</w:t>
      </w:r>
    </w:p>
    <w:p w14:paraId="5AAFE808" w14:textId="77777777" w:rsidR="00272DCB" w:rsidRPr="00272DCB" w:rsidRDefault="00272DCB" w:rsidP="00272DCB">
      <w:pPr>
        <w:widowControl w:val="0"/>
        <w:numPr>
          <w:ilvl w:val="0"/>
          <w:numId w:val="3"/>
        </w:numPr>
        <w:tabs>
          <w:tab w:val="left" w:pos="14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14:paraId="2965690D" w14:textId="77777777" w:rsidR="00272DCB" w:rsidRPr="00272DCB" w:rsidRDefault="00272DCB" w:rsidP="00272DCB">
      <w:pPr>
        <w:widowControl w:val="0"/>
        <w:numPr>
          <w:ilvl w:val="0"/>
          <w:numId w:val="3"/>
        </w:numPr>
        <w:tabs>
          <w:tab w:val="left" w:pos="14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vertAlign w:val="superscript"/>
          <w:lang w:eastAsia="ru-RU" w:bidi="ru-RU"/>
        </w:rPr>
        <w:footnoteReference w:id="1"/>
      </w: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.</w:t>
      </w:r>
    </w:p>
    <w:p w14:paraId="327BF203" w14:textId="77777777" w:rsidR="00272DCB" w:rsidRPr="00272DCB" w:rsidRDefault="00272DCB" w:rsidP="00272DCB">
      <w:pPr>
        <w:widowControl w:val="0"/>
        <w:numPr>
          <w:ilvl w:val="0"/>
          <w:numId w:val="3"/>
        </w:numPr>
        <w:tabs>
          <w:tab w:val="left" w:pos="14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Динамика освоения программного материала:</w:t>
      </w:r>
    </w:p>
    <w:p w14:paraId="58003235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программа, по которой обучается ребенок (авторы или название ОП/АОП);</w:t>
      </w:r>
    </w:p>
    <w:p w14:paraId="1A930248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14:paraId="14CB54A2" w14:textId="77777777" w:rsidR="00272DCB" w:rsidRPr="00272DCB" w:rsidRDefault="00272DCB" w:rsidP="00272DCB">
      <w:pPr>
        <w:widowControl w:val="0"/>
        <w:numPr>
          <w:ilvl w:val="0"/>
          <w:numId w:val="3"/>
        </w:numPr>
        <w:tabs>
          <w:tab w:val="left" w:pos="11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Особенности, влияющие на результативность обучения: </w:t>
      </w:r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>мотивация к обучению</w:t>
      </w: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 (фактически не проявляется, недостаточная, нестабильная), </w:t>
      </w:r>
      <w:proofErr w:type="spellStart"/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>сензитивность</w:t>
      </w:r>
      <w:proofErr w:type="spellEnd"/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 xml:space="preserve"> в отношениях с педагогами</w:t>
      </w: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 xml:space="preserve">эмоциональная напряженность </w:t>
      </w: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>истощаемостъ</w:t>
      </w:r>
      <w:proofErr w:type="spellEnd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 (высокая, с очевидным снижением качества деятельности и пр., умеренная, незначительная) И др.</w:t>
      </w:r>
    </w:p>
    <w:p w14:paraId="577A8179" w14:textId="77777777" w:rsidR="00272DCB" w:rsidRPr="00272DCB" w:rsidRDefault="00272DCB" w:rsidP="00272DCB">
      <w:pPr>
        <w:widowControl w:val="0"/>
        <w:numPr>
          <w:ilvl w:val="0"/>
          <w:numId w:val="3"/>
        </w:numPr>
        <w:tabs>
          <w:tab w:val="left" w:pos="102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14:paraId="11C5E8C2" w14:textId="77777777" w:rsidR="00272DCB" w:rsidRPr="00272DCB" w:rsidRDefault="00272DCB" w:rsidP="00272DCB">
      <w:pPr>
        <w:widowControl w:val="0"/>
        <w:numPr>
          <w:ilvl w:val="0"/>
          <w:numId w:val="3"/>
        </w:numPr>
        <w:tabs>
          <w:tab w:val="left" w:pos="102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14:paraId="707F203B" w14:textId="77777777" w:rsidR="00272DCB" w:rsidRPr="00272DCB" w:rsidRDefault="00272DCB" w:rsidP="00272DCB">
      <w:pPr>
        <w:widowControl w:val="0"/>
        <w:numPr>
          <w:ilvl w:val="0"/>
          <w:numId w:val="3"/>
        </w:numPr>
        <w:tabs>
          <w:tab w:val="left" w:pos="10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Характеристики взросления</w:t>
      </w: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vertAlign w:val="superscript"/>
          <w:lang w:eastAsia="ru-RU" w:bidi="ru-RU"/>
        </w:rPr>
        <w:footnoteReference w:id="2"/>
      </w: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:</w:t>
      </w:r>
    </w:p>
    <w:p w14:paraId="58047BC1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14:paraId="3F0C92ED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2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характер занятости во внеучебное время (имеет ли круг обязанностей, как </w:t>
      </w: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lastRenderedPageBreak/>
        <w:t>относится к их выполнению);</w:t>
      </w:r>
    </w:p>
    <w:p w14:paraId="606D5295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отношение к учебе (наличие предпочитаемых предметов, любимых учителей);</w:t>
      </w:r>
    </w:p>
    <w:p w14:paraId="5D05F8B7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отношение к педагогическим воздействиям (описать воздействия и реакцию на них);</w:t>
      </w:r>
    </w:p>
    <w:p w14:paraId="49237579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78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14:paraId="705E797F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78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значимость общения со сверстниками в системе ценностей обучающегося (приоритетная, второстепенная);</w:t>
      </w:r>
    </w:p>
    <w:p w14:paraId="7367F578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7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14:paraId="7640F201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7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14:paraId="3491027B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самосознание (самооценка);</w:t>
      </w:r>
    </w:p>
    <w:p w14:paraId="3A18F4BD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принадлежность к молодежной субкультуре(</w:t>
      </w:r>
      <w:proofErr w:type="spellStart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ам</w:t>
      </w:r>
      <w:proofErr w:type="spellEnd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);</w:t>
      </w:r>
    </w:p>
    <w:p w14:paraId="6A71B825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особенности </w:t>
      </w:r>
      <w:proofErr w:type="spellStart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психосексуального</w:t>
      </w:r>
      <w:proofErr w:type="spellEnd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 развития;</w:t>
      </w:r>
    </w:p>
    <w:p w14:paraId="27B25A34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религиозные убеждения (не актуализирует, навязывает другим);</w:t>
      </w:r>
    </w:p>
    <w:p w14:paraId="003B52EA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7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14:paraId="7EE87C33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жизненные планы и профессиональные намерения.</w:t>
      </w:r>
    </w:p>
    <w:p w14:paraId="37F19C47" w14:textId="77777777" w:rsidR="00272DCB" w:rsidRPr="00272DCB" w:rsidRDefault="00272DCB" w:rsidP="00272DCB">
      <w:pPr>
        <w:widowControl w:val="0"/>
        <w:spacing w:after="0" w:line="252" w:lineRule="auto"/>
        <w:ind w:firstLine="740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>Поведенческие девиации</w:t>
      </w:r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vertAlign w:val="superscript"/>
          <w:lang w:eastAsia="ru-RU" w:bidi="ru-RU"/>
        </w:rPr>
        <w:t>5</w:t>
      </w:r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>:</w:t>
      </w:r>
    </w:p>
    <w:p w14:paraId="4B05194C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совершенные в прошлом или текущие правонарушения;</w:t>
      </w:r>
    </w:p>
    <w:p w14:paraId="1DA859B8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наличие самовольных уходов из дома, бродяжничество;</w:t>
      </w:r>
    </w:p>
    <w:p w14:paraId="5E86AAE7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7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14:paraId="6F574F8F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73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оппозиционные установки (спорит, отказывается) либо негативизм (делает наоборот);</w:t>
      </w:r>
    </w:p>
    <w:p w14:paraId="03941385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7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14:paraId="62BD7E73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9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сквернословие;</w:t>
      </w:r>
    </w:p>
    <w:p w14:paraId="1AA8F744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проявления злости и/или ненависти к окружающим (конкретизировать);</w:t>
      </w:r>
    </w:p>
    <w:p w14:paraId="5F22BE59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отношение к компьютерным играм (равнодушен, интерес, зависимость);</w:t>
      </w:r>
    </w:p>
    <w:p w14:paraId="52ED4395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98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повышенная внушаемость (влияние авторитетов, влияние </w:t>
      </w:r>
      <w:proofErr w:type="spellStart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дисфункциональных</w:t>
      </w:r>
      <w:proofErr w:type="spellEnd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 групп сверстников, подверженность влиянию моды, средств массовой информации и пр.);</w:t>
      </w:r>
    </w:p>
    <w:p w14:paraId="73469081" w14:textId="77777777" w:rsidR="00272DCB" w:rsidRPr="00272DCB" w:rsidRDefault="00272DCB" w:rsidP="00272DCB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proofErr w:type="spellStart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дезадаптивные</w:t>
      </w:r>
      <w:proofErr w:type="spellEnd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 черты личности (конкретизировать).</w:t>
      </w:r>
    </w:p>
    <w:p w14:paraId="75229BD9" w14:textId="77777777" w:rsidR="00272DCB" w:rsidRPr="00272DCB" w:rsidRDefault="00272DCB" w:rsidP="00272DCB">
      <w:pPr>
        <w:widowControl w:val="0"/>
        <w:numPr>
          <w:ilvl w:val="0"/>
          <w:numId w:val="3"/>
        </w:numPr>
        <w:tabs>
          <w:tab w:val="left" w:pos="122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Информация о проведении индивидуальной профилактической работы (конкретизировать).</w:t>
      </w:r>
    </w:p>
    <w:p w14:paraId="4BC1BEC1" w14:textId="77777777" w:rsidR="00272DCB" w:rsidRPr="00272DCB" w:rsidRDefault="00272DCB" w:rsidP="00272DCB">
      <w:pPr>
        <w:widowControl w:val="0"/>
        <w:spacing w:after="0" w:line="252" w:lineRule="auto"/>
        <w:ind w:firstLine="740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И.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14:paraId="62BFD3BE" w14:textId="77777777" w:rsidR="00272DCB" w:rsidRPr="00272DCB" w:rsidRDefault="00272DCB" w:rsidP="00272DCB">
      <w:pPr>
        <w:widowControl w:val="0"/>
        <w:spacing w:after="320" w:line="257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</w:pPr>
    </w:p>
    <w:p w14:paraId="742B13DC" w14:textId="77777777" w:rsidR="00272DCB" w:rsidRPr="00272DCB" w:rsidRDefault="00272DCB" w:rsidP="00272DCB">
      <w:pPr>
        <w:widowControl w:val="0"/>
        <w:spacing w:after="320" w:line="257" w:lineRule="auto"/>
        <w:ind w:firstLine="720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lastRenderedPageBreak/>
        <w:t>Дата составления документа.</w:t>
      </w:r>
    </w:p>
    <w:p w14:paraId="33A5D815" w14:textId="77777777" w:rsidR="00272DCB" w:rsidRPr="00272DCB" w:rsidRDefault="00272DCB" w:rsidP="00272DCB">
      <w:pPr>
        <w:widowControl w:val="0"/>
        <w:spacing w:after="320" w:line="257" w:lineRule="auto"/>
        <w:ind w:firstLine="720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 xml:space="preserve">Подпись председателя </w:t>
      </w:r>
      <w:proofErr w:type="spellStart"/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>ППк</w:t>
      </w:r>
      <w:proofErr w:type="spellEnd"/>
      <w:r w:rsidRPr="00272DCB">
        <w:rPr>
          <w:rFonts w:ascii="Times New Roman" w:eastAsia="Times New Roman" w:hAnsi="Times New Roman" w:cs="Times New Roman"/>
          <w:i/>
          <w:iCs/>
          <w:color w:val="232527"/>
          <w:sz w:val="26"/>
          <w:szCs w:val="26"/>
          <w:lang w:eastAsia="ru-RU" w:bidi="ru-RU"/>
        </w:rPr>
        <w:t>. Печать образовательной организации.</w:t>
      </w:r>
    </w:p>
    <w:p w14:paraId="7C5F6C86" w14:textId="77777777" w:rsidR="00272DCB" w:rsidRPr="00272DCB" w:rsidRDefault="00272DCB" w:rsidP="00272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2527"/>
          <w:sz w:val="28"/>
          <w:szCs w:val="28"/>
          <w:lang w:eastAsia="ru-RU" w:bidi="ru-RU"/>
        </w:rPr>
      </w:pPr>
      <w:r w:rsidRPr="00272DCB">
        <w:rPr>
          <w:rFonts w:ascii="Times New Roman" w:eastAsia="Times New Roman" w:hAnsi="Times New Roman" w:cs="Times New Roman"/>
          <w:b/>
          <w:bCs/>
          <w:i/>
          <w:iCs/>
          <w:color w:val="232527"/>
          <w:sz w:val="28"/>
          <w:szCs w:val="28"/>
          <w:lang w:eastAsia="ru-RU" w:bidi="ru-RU"/>
        </w:rPr>
        <w:t>Дополнительно:</w:t>
      </w:r>
    </w:p>
    <w:p w14:paraId="73D35B25" w14:textId="77777777" w:rsidR="00272DCB" w:rsidRPr="00272DCB" w:rsidRDefault="00272DCB" w:rsidP="00272DCB">
      <w:pPr>
        <w:widowControl w:val="0"/>
        <w:numPr>
          <w:ilvl w:val="0"/>
          <w:numId w:val="4"/>
        </w:numPr>
        <w:tabs>
          <w:tab w:val="left" w:pos="1071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Для обучающегося по АОП - указать коррекционно-развивающие курсы, динамику в коррекции нарушений;</w:t>
      </w:r>
    </w:p>
    <w:p w14:paraId="0E5C8E0F" w14:textId="77777777" w:rsidR="00272DCB" w:rsidRPr="00272DCB" w:rsidRDefault="00272DCB" w:rsidP="00272DCB">
      <w:pPr>
        <w:widowControl w:val="0"/>
        <w:numPr>
          <w:ilvl w:val="0"/>
          <w:numId w:val="4"/>
        </w:numPr>
        <w:tabs>
          <w:tab w:val="left" w:pos="1071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14:paraId="0FC2936B" w14:textId="77777777" w:rsidR="00272DCB" w:rsidRPr="00272DCB" w:rsidRDefault="00272DCB" w:rsidP="00272DCB">
      <w:pPr>
        <w:widowControl w:val="0"/>
        <w:numPr>
          <w:ilvl w:val="0"/>
          <w:numId w:val="4"/>
        </w:numPr>
        <w:tabs>
          <w:tab w:val="left" w:pos="1071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14:paraId="369E2BAA" w14:textId="77777777" w:rsidR="00272DCB" w:rsidRPr="00272DCB" w:rsidRDefault="00272DCB" w:rsidP="00272DCB">
      <w:pPr>
        <w:widowControl w:val="0"/>
        <w:numPr>
          <w:ilvl w:val="0"/>
          <w:numId w:val="4"/>
        </w:numPr>
        <w:tabs>
          <w:tab w:val="left" w:pos="1066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Представление может быть дополнено исходя из индивидуальных особенностей обучающегося.</w:t>
      </w:r>
    </w:p>
    <w:p w14:paraId="6CFDF0A5" w14:textId="77777777" w:rsidR="00272DCB" w:rsidRPr="00272DCB" w:rsidRDefault="00272DCB" w:rsidP="00272DCB">
      <w:pPr>
        <w:widowControl w:val="0"/>
        <w:numPr>
          <w:ilvl w:val="0"/>
          <w:numId w:val="4"/>
        </w:numPr>
        <w:tabs>
          <w:tab w:val="left" w:pos="1085"/>
        </w:tabs>
        <w:spacing w:after="200" w:line="257" w:lineRule="auto"/>
        <w:jc w:val="both"/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</w:pP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>психолого</w:t>
      </w:r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softHyphen/>
        <w:t>педагогического</w:t>
      </w:r>
      <w:proofErr w:type="spellEnd"/>
      <w:r w:rsidRPr="00272DCB">
        <w:rPr>
          <w:rFonts w:ascii="Times New Roman" w:eastAsia="Times New Roman" w:hAnsi="Times New Roman" w:cs="Times New Roman"/>
          <w:color w:val="232527"/>
          <w:sz w:val="26"/>
          <w:szCs w:val="26"/>
          <w:lang w:eastAsia="ru-RU" w:bidi="ru-RU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/тьютор /психолог /дефектолог).</w:t>
      </w:r>
    </w:p>
    <w:p w14:paraId="4A6FA10D" w14:textId="77777777" w:rsidR="00AB03C6" w:rsidRDefault="00AB03C6">
      <w:bookmarkStart w:id="0" w:name="_GoBack"/>
      <w:bookmarkEnd w:id="0"/>
    </w:p>
    <w:sectPr w:rsidR="00AB03C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0B84" w14:textId="77777777" w:rsidR="008D71EB" w:rsidRDefault="008D71EB" w:rsidP="00272DCB">
      <w:pPr>
        <w:spacing w:after="0" w:line="240" w:lineRule="auto"/>
      </w:pPr>
      <w:r>
        <w:separator/>
      </w:r>
    </w:p>
  </w:endnote>
  <w:endnote w:type="continuationSeparator" w:id="0">
    <w:p w14:paraId="5261F2A0" w14:textId="77777777" w:rsidR="008D71EB" w:rsidRDefault="008D71EB" w:rsidP="0027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E7D6" w14:textId="77777777" w:rsidR="008D71EB" w:rsidRDefault="008D71EB" w:rsidP="00272DCB">
      <w:pPr>
        <w:spacing w:after="0" w:line="240" w:lineRule="auto"/>
      </w:pPr>
      <w:r>
        <w:separator/>
      </w:r>
    </w:p>
  </w:footnote>
  <w:footnote w:type="continuationSeparator" w:id="0">
    <w:p w14:paraId="0ABC125D" w14:textId="77777777" w:rsidR="008D71EB" w:rsidRDefault="008D71EB" w:rsidP="00272DCB">
      <w:pPr>
        <w:spacing w:after="0" w:line="240" w:lineRule="auto"/>
      </w:pPr>
      <w:r>
        <w:continuationSeparator/>
      </w:r>
    </w:p>
  </w:footnote>
  <w:footnote w:id="1">
    <w:p w14:paraId="6505EC9D" w14:textId="77777777" w:rsidR="00272DCB" w:rsidRDefault="00272DCB" w:rsidP="00272DCB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Для обучающихся с умственной отсталостью (интеллектуальными нарушениями)</w:t>
      </w:r>
    </w:p>
  </w:footnote>
  <w:footnote w:id="2">
    <w:p w14:paraId="2F533AD9" w14:textId="77777777" w:rsidR="00272DCB" w:rsidRDefault="00272DCB" w:rsidP="00272DCB">
      <w:pPr>
        <w:pStyle w:val="a4"/>
        <w:shd w:val="clear" w:color="auto" w:fill="auto"/>
        <w:tabs>
          <w:tab w:val="left" w:pos="120"/>
        </w:tabs>
      </w:pPr>
      <w:r>
        <w:rPr>
          <w:vertAlign w:val="superscript"/>
        </w:rPr>
        <w:footnoteRef/>
      </w:r>
      <w:r>
        <w:tab/>
        <w:t>Для подростков, а также обучающихся с девиантным (общественно-опасным) поведением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5B51" w14:textId="77777777" w:rsidR="005F6383" w:rsidRDefault="008D71E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1D15" w14:textId="77777777" w:rsidR="005F6383" w:rsidRDefault="008D71E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ACA"/>
    <w:multiLevelType w:val="multilevel"/>
    <w:tmpl w:val="20247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A3300"/>
    <w:multiLevelType w:val="multilevel"/>
    <w:tmpl w:val="8764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F6940"/>
    <w:multiLevelType w:val="multilevel"/>
    <w:tmpl w:val="376EE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E73F3"/>
    <w:multiLevelType w:val="multilevel"/>
    <w:tmpl w:val="F4808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8E"/>
    <w:rsid w:val="00272DCB"/>
    <w:rsid w:val="00811E8E"/>
    <w:rsid w:val="008D71EB"/>
    <w:rsid w:val="00A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4F93-5483-4A33-9387-73BBA340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72DCB"/>
    <w:rPr>
      <w:rFonts w:ascii="Times New Roman" w:eastAsia="Times New Roman" w:hAnsi="Times New Roman" w:cs="Times New Roman"/>
      <w:color w:val="232527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272DC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252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</dc:creator>
  <cp:keywords/>
  <dc:description/>
  <cp:lastModifiedBy>Савенкова</cp:lastModifiedBy>
  <cp:revision>2</cp:revision>
  <dcterms:created xsi:type="dcterms:W3CDTF">2020-10-09T06:18:00Z</dcterms:created>
  <dcterms:modified xsi:type="dcterms:W3CDTF">2020-10-09T06:18:00Z</dcterms:modified>
</cp:coreProperties>
</file>